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BF1" w:rsidRPr="005B4BF1" w:rsidRDefault="005B4BF1" w:rsidP="005B4BF1">
      <w:pPr>
        <w:jc w:val="left"/>
        <w:rPr>
          <w:rFonts w:ascii="Times New Roman" w:hAnsi="Times New Roman" w:cs="Times New Roman" w:hint="eastAsia"/>
          <w:sz w:val="28"/>
          <w:szCs w:val="36"/>
        </w:rPr>
      </w:pPr>
      <w:bookmarkStart w:id="0" w:name="_Hlk13137471"/>
      <w:r w:rsidRPr="005B4BF1">
        <w:rPr>
          <w:rFonts w:ascii="Times New Roman" w:hAnsi="Times New Roman" w:cs="Times New Roman" w:hint="eastAsia"/>
          <w:sz w:val="28"/>
          <w:szCs w:val="36"/>
        </w:rPr>
        <w:t>附件</w:t>
      </w:r>
      <w:r w:rsidRPr="005B4BF1">
        <w:rPr>
          <w:rFonts w:ascii="Times New Roman" w:hAnsi="Times New Roman" w:cs="Times New Roman" w:hint="eastAsia"/>
          <w:sz w:val="28"/>
          <w:szCs w:val="36"/>
        </w:rPr>
        <w:t>2</w:t>
      </w:r>
      <w:r w:rsidRPr="005B4BF1">
        <w:rPr>
          <w:rFonts w:ascii="Times New Roman" w:hAnsi="Times New Roman" w:cs="Times New Roman" w:hint="eastAsia"/>
          <w:sz w:val="28"/>
          <w:szCs w:val="36"/>
        </w:rPr>
        <w:t>：</w:t>
      </w:r>
    </w:p>
    <w:p w:rsidR="00AC3C8A" w:rsidRDefault="00BA2F6E" w:rsidP="0051272C">
      <w:pPr>
        <w:ind w:firstLineChars="250" w:firstLine="90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202</w:t>
      </w:r>
      <w:r>
        <w:rPr>
          <w:rFonts w:ascii="Times New Roman" w:hAnsi="Times New Roman" w:cs="Times New Roman"/>
          <w:b/>
          <w:sz w:val="36"/>
          <w:szCs w:val="36"/>
        </w:rPr>
        <w:t>2</w:t>
      </w:r>
      <w:r>
        <w:rPr>
          <w:rFonts w:ascii="Times New Roman" w:hAnsi="Times New Roman" w:cs="Times New Roman" w:hint="eastAsia"/>
          <w:b/>
          <w:sz w:val="36"/>
          <w:szCs w:val="36"/>
        </w:rPr>
        <w:t>年</w:t>
      </w:r>
      <w:r>
        <w:rPr>
          <w:rFonts w:ascii="方正小标宋简体" w:eastAsia="方正小标宋简体" w:cs="方正小标宋简体" w:hint="eastAsia"/>
          <w:sz w:val="36"/>
          <w:szCs w:val="36"/>
        </w:rPr>
        <w:t>营口市科技项目重大技术需求</w:t>
      </w:r>
      <w:r>
        <w:rPr>
          <w:rFonts w:ascii="Times New Roman" w:hAnsi="Times New Roman" w:cs="Times New Roman" w:hint="eastAsia"/>
          <w:b/>
          <w:sz w:val="36"/>
          <w:szCs w:val="36"/>
        </w:rPr>
        <w:t>征集表</w:t>
      </w:r>
    </w:p>
    <w:p w:rsidR="00D6077F" w:rsidRDefault="00D6077F" w:rsidP="0051272C">
      <w:pPr>
        <w:ind w:firstLineChars="250" w:firstLine="904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9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964"/>
        <w:gridCol w:w="3284"/>
        <w:gridCol w:w="398"/>
        <w:gridCol w:w="954"/>
        <w:gridCol w:w="3774"/>
      </w:tblGrid>
      <w:tr w:rsidR="00AC3C8A">
        <w:trPr>
          <w:trHeight w:val="426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bookmarkEnd w:id="0"/>
          <w:p w:rsidR="00AC3C8A" w:rsidRDefault="00BA2F6E">
            <w:pPr>
              <w:spacing w:line="264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一、基本信息</w:t>
            </w:r>
          </w:p>
        </w:tc>
      </w:tr>
      <w:tr w:rsidR="00AC3C8A" w:rsidTr="00D6077F">
        <w:trPr>
          <w:trHeight w:val="2162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D6077F" w:rsidRDefault="00BA2F6E">
            <w:pPr>
              <w:rPr>
                <w:rFonts w:ascii="宋体" w:cs="Times New Roman"/>
                <w:b/>
                <w:bCs/>
                <w:szCs w:val="21"/>
              </w:rPr>
            </w:pPr>
            <w:r>
              <w:rPr>
                <w:rFonts w:ascii="宋体" w:cs="Times New Roman" w:hint="eastAsia"/>
                <w:b/>
                <w:bCs/>
                <w:szCs w:val="21"/>
              </w:rPr>
              <w:t>企业简介</w:t>
            </w:r>
            <w:r w:rsidR="0051272C">
              <w:rPr>
                <w:rFonts w:ascii="宋体" w:cs="Times New Roman" w:hint="eastAsia"/>
                <w:b/>
                <w:bCs/>
                <w:szCs w:val="21"/>
              </w:rPr>
              <w:t>:</w:t>
            </w:r>
          </w:p>
          <w:p w:rsidR="00AC3C8A" w:rsidRDefault="00BA2F6E" w:rsidP="005B4BF1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宋体" w:cs="Times New Roman" w:hint="eastAsia"/>
                <w:bCs/>
                <w:szCs w:val="21"/>
              </w:rPr>
              <w:t>公司成立于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bCs/>
                <w:szCs w:val="21"/>
              </w:rPr>
              <w:t>年，拥有职工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bCs/>
                <w:szCs w:val="21"/>
              </w:rPr>
              <w:t>人、其中专业技术人员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bCs/>
                <w:szCs w:val="21"/>
              </w:rPr>
              <w:t>人，是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bCs/>
                <w:szCs w:val="21"/>
              </w:rPr>
              <w:t>企业（国家高新技术企业、雏鹰企业、瞪羚企业、专精特新中小企业等），拥有国家（省、市）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bCs/>
                <w:szCs w:val="21"/>
              </w:rPr>
              <w:t>（重点实验室、专业技术创新中心、工程研究中心、企业技术中心），是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bCs/>
                <w:szCs w:val="21"/>
              </w:rPr>
              <w:t>产学研联盟“盟主”（成员）单位，拥有授权专利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bCs/>
                <w:szCs w:val="21"/>
              </w:rPr>
              <w:t>项，其中发明专利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bCs/>
                <w:szCs w:val="21"/>
              </w:rPr>
              <w:t>项、实用新型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bCs/>
                <w:szCs w:val="21"/>
              </w:rPr>
              <w:t>项；2021年销售收入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bCs/>
                <w:szCs w:val="21"/>
              </w:rPr>
              <w:t>万元，研发投入占比达到</w:t>
            </w:r>
            <w:r w:rsidR="005B4BF1">
              <w:rPr>
                <w:rFonts w:ascii="宋体" w:cs="Times New Roman" w:hint="eastAsia"/>
                <w:bCs/>
                <w:szCs w:val="21"/>
                <w:u w:val="single"/>
              </w:rPr>
              <w:t xml:space="preserve">    </w:t>
            </w:r>
            <w:r w:rsidR="005B4BF1">
              <w:rPr>
                <w:rFonts w:ascii="宋体" w:cs="Times New Roman" w:hint="eastAsia"/>
                <w:bCs/>
                <w:szCs w:val="21"/>
              </w:rPr>
              <w:t xml:space="preserve"> </w:t>
            </w:r>
            <w:r>
              <w:rPr>
                <w:rFonts w:ascii="宋体" w:cs="Times New Roman" w:hint="eastAsia"/>
                <w:bCs/>
                <w:szCs w:val="21"/>
              </w:rPr>
              <w:t>%。</w:t>
            </w:r>
          </w:p>
        </w:tc>
      </w:tr>
      <w:tr w:rsidR="00D6077F" w:rsidTr="005505E6">
        <w:trPr>
          <w:trHeight w:val="713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D6077F" w:rsidRDefault="00D6077F" w:rsidP="005B4BF1">
            <w:pPr>
              <w:adjustRightInd w:val="0"/>
              <w:snapToGrid w:val="0"/>
              <w:spacing w:beforeLines="20"/>
              <w:rPr>
                <w:rFonts w:ascii="仿宋" w:eastAsia="仿宋" w:cs="仿宋"/>
                <w:spacing w:val="-4"/>
                <w:szCs w:val="21"/>
              </w:rPr>
            </w:pPr>
            <w:r>
              <w:rPr>
                <w:rFonts w:ascii="宋体" w:cs="Times New Roman" w:hint="eastAsia"/>
                <w:b/>
                <w:bCs/>
                <w:szCs w:val="21"/>
              </w:rPr>
              <w:t>项目</w:t>
            </w:r>
            <w:r>
              <w:rPr>
                <w:rFonts w:ascii="宋体" w:cs="Times New Roman"/>
                <w:b/>
                <w:bCs/>
                <w:szCs w:val="21"/>
              </w:rPr>
              <w:t>名称</w:t>
            </w:r>
            <w:r>
              <w:rPr>
                <w:rFonts w:ascii="宋体" w:cs="Times New Roman" w:hint="eastAsia"/>
                <w:b/>
                <w:bCs/>
                <w:szCs w:val="21"/>
              </w:rPr>
              <w:t>：</w:t>
            </w:r>
          </w:p>
        </w:tc>
      </w:tr>
      <w:tr w:rsidR="0051272C" w:rsidTr="00D8683E">
        <w:trPr>
          <w:trHeight w:val="709"/>
          <w:jc w:val="center"/>
        </w:trPr>
        <w:tc>
          <w:tcPr>
            <w:tcW w:w="4248" w:type="dxa"/>
            <w:gridSpan w:val="2"/>
            <w:tcBorders>
              <w:tl2br w:val="nil"/>
              <w:tr2bl w:val="nil"/>
            </w:tcBorders>
            <w:vAlign w:val="center"/>
          </w:tcPr>
          <w:p w:rsidR="0051272C" w:rsidRDefault="0051272C">
            <w:pPr>
              <w:spacing w:line="264" w:lineRule="auto"/>
              <w:rPr>
                <w:rFonts w:ascii="仿宋" w:eastAsia="仿宋" w:cs="仿宋"/>
                <w:spacing w:val="-4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申报</w:t>
            </w:r>
            <w:r>
              <w:rPr>
                <w:rFonts w:ascii="宋体" w:cs="Times New Roman"/>
                <w:szCs w:val="21"/>
              </w:rPr>
              <w:t>单位</w:t>
            </w:r>
            <w:r>
              <w:rPr>
                <w:rFonts w:ascii="宋体" w:cs="Times New Roman" w:hint="eastAsia"/>
                <w:szCs w:val="21"/>
              </w:rPr>
              <w:t>:</w:t>
            </w:r>
          </w:p>
        </w:tc>
        <w:tc>
          <w:tcPr>
            <w:tcW w:w="5126" w:type="dxa"/>
            <w:gridSpan w:val="3"/>
            <w:tcBorders>
              <w:tl2br w:val="nil"/>
              <w:tr2bl w:val="nil"/>
            </w:tcBorders>
            <w:vAlign w:val="center"/>
          </w:tcPr>
          <w:p w:rsidR="0051272C" w:rsidRDefault="0051272C">
            <w:pPr>
              <w:spacing w:line="264" w:lineRule="auto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 xml:space="preserve">是否有明确合作单位: (是、否)            </w:t>
            </w:r>
          </w:p>
          <w:p w:rsidR="0051272C" w:rsidRPr="0051272C" w:rsidRDefault="0051272C">
            <w:pPr>
              <w:spacing w:line="264" w:lineRule="auto"/>
              <w:rPr>
                <w:rFonts w:ascii="宋体" w:cs="Times New Roman"/>
                <w:szCs w:val="21"/>
              </w:rPr>
            </w:pPr>
            <w:r>
              <w:rPr>
                <w:rFonts w:ascii="仿宋" w:eastAsia="仿宋" w:cs="仿宋" w:hint="eastAsia"/>
                <w:spacing w:val="-4"/>
                <w:szCs w:val="21"/>
              </w:rPr>
              <w:t xml:space="preserve">（单位名称:                                 </w:t>
            </w:r>
            <w:r>
              <w:rPr>
                <w:rFonts w:ascii="仿宋" w:eastAsia="仿宋" w:cs="仿宋"/>
                <w:spacing w:val="-4"/>
                <w:szCs w:val="21"/>
              </w:rPr>
              <w:t>）</w:t>
            </w:r>
          </w:p>
        </w:tc>
      </w:tr>
      <w:tr w:rsidR="0051272C" w:rsidTr="0051272C">
        <w:trPr>
          <w:trHeight w:val="970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51272C" w:rsidRDefault="0051272C">
            <w:pPr>
              <w:spacing w:line="264" w:lineRule="auto"/>
              <w:jc w:val="left"/>
              <w:rPr>
                <w:rFonts w:ascii="宋体" w:cs="Times New Roman"/>
                <w:bCs/>
                <w:szCs w:val="21"/>
              </w:rPr>
            </w:pPr>
            <w:r>
              <w:rPr>
                <w:rFonts w:ascii="宋体" w:cs="Times New Roman" w:hint="eastAsia"/>
                <w:bCs/>
                <w:szCs w:val="21"/>
              </w:rPr>
              <w:t>实质性产学研联盟组建情况（成员及研发任务）:</w:t>
            </w:r>
          </w:p>
          <w:p w:rsidR="0051272C" w:rsidRDefault="0051272C">
            <w:pPr>
              <w:spacing w:line="264" w:lineRule="auto"/>
              <w:jc w:val="left"/>
              <w:rPr>
                <w:rFonts w:ascii="仿宋" w:eastAsia="仿宋" w:cs="仿宋"/>
                <w:spacing w:val="-4"/>
                <w:szCs w:val="21"/>
              </w:rPr>
            </w:pPr>
          </w:p>
          <w:p w:rsidR="00D6077F" w:rsidRDefault="00D6077F">
            <w:pPr>
              <w:spacing w:line="264" w:lineRule="auto"/>
              <w:jc w:val="left"/>
              <w:rPr>
                <w:rFonts w:ascii="仿宋" w:eastAsia="仿宋" w:cs="仿宋"/>
                <w:spacing w:val="-4"/>
                <w:szCs w:val="21"/>
              </w:rPr>
            </w:pPr>
          </w:p>
        </w:tc>
      </w:tr>
      <w:tr w:rsidR="0051272C" w:rsidTr="00084A21">
        <w:trPr>
          <w:trHeight w:val="502"/>
          <w:jc w:val="center"/>
        </w:trPr>
        <w:tc>
          <w:tcPr>
            <w:tcW w:w="4248" w:type="dxa"/>
            <w:gridSpan w:val="2"/>
            <w:tcBorders>
              <w:tl2br w:val="nil"/>
              <w:tr2bl w:val="nil"/>
            </w:tcBorders>
            <w:vAlign w:val="center"/>
          </w:tcPr>
          <w:p w:rsidR="0051272C" w:rsidRDefault="0051272C">
            <w:pPr>
              <w:spacing w:line="264" w:lineRule="auto"/>
              <w:rPr>
                <w:rFonts w:ascii="仿宋" w:eastAsia="仿宋" w:cs="仿宋"/>
                <w:spacing w:val="-4"/>
                <w:szCs w:val="21"/>
              </w:rPr>
            </w:pPr>
            <w:r>
              <w:rPr>
                <w:rFonts w:ascii="宋体" w:cs="Times New Roman"/>
                <w:szCs w:val="21"/>
              </w:rPr>
              <w:t>联 系 人</w:t>
            </w:r>
            <w:r>
              <w:rPr>
                <w:rFonts w:ascii="宋体" w:cs="Times New Roman" w:hint="eastAsia"/>
                <w:szCs w:val="21"/>
              </w:rPr>
              <w:t>：</w:t>
            </w:r>
          </w:p>
        </w:tc>
        <w:tc>
          <w:tcPr>
            <w:tcW w:w="5126" w:type="dxa"/>
            <w:gridSpan w:val="3"/>
            <w:tcBorders>
              <w:tl2br w:val="nil"/>
              <w:tr2bl w:val="nil"/>
            </w:tcBorders>
            <w:vAlign w:val="center"/>
          </w:tcPr>
          <w:p w:rsidR="0051272C" w:rsidRDefault="0051272C">
            <w:pPr>
              <w:spacing w:line="264" w:lineRule="auto"/>
              <w:rPr>
                <w:rFonts w:ascii="仿宋" w:eastAsia="仿宋" w:cs="仿宋"/>
                <w:spacing w:val="-4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手  机：</w:t>
            </w:r>
          </w:p>
        </w:tc>
      </w:tr>
      <w:tr w:rsidR="0051272C" w:rsidTr="006C0F1A">
        <w:trPr>
          <w:trHeight w:val="447"/>
          <w:jc w:val="center"/>
        </w:trPr>
        <w:tc>
          <w:tcPr>
            <w:tcW w:w="4248" w:type="dxa"/>
            <w:gridSpan w:val="2"/>
            <w:tcBorders>
              <w:tl2br w:val="nil"/>
              <w:tr2bl w:val="nil"/>
            </w:tcBorders>
            <w:vAlign w:val="center"/>
          </w:tcPr>
          <w:p w:rsidR="0051272C" w:rsidRDefault="0051272C">
            <w:pPr>
              <w:spacing w:line="264" w:lineRule="auto"/>
              <w:rPr>
                <w:rFonts w:ascii="仿宋" w:eastAsia="仿宋" w:cs="仿宋"/>
                <w:spacing w:val="-4"/>
                <w:szCs w:val="21"/>
              </w:rPr>
            </w:pPr>
            <w:r>
              <w:rPr>
                <w:rFonts w:ascii="宋体" w:cs="Times New Roman"/>
                <w:szCs w:val="21"/>
              </w:rPr>
              <w:t>联系方式</w:t>
            </w:r>
            <w:r>
              <w:rPr>
                <w:rFonts w:ascii="宋体" w:cs="Times New Roman" w:hint="eastAsia"/>
                <w:szCs w:val="21"/>
              </w:rPr>
              <w:t>：</w:t>
            </w:r>
          </w:p>
        </w:tc>
        <w:tc>
          <w:tcPr>
            <w:tcW w:w="5126" w:type="dxa"/>
            <w:gridSpan w:val="3"/>
            <w:tcBorders>
              <w:tl2br w:val="nil"/>
              <w:tr2bl w:val="nil"/>
            </w:tcBorders>
            <w:vAlign w:val="center"/>
          </w:tcPr>
          <w:p w:rsidR="0051272C" w:rsidRDefault="0051272C">
            <w:pPr>
              <w:spacing w:line="264" w:lineRule="auto"/>
              <w:rPr>
                <w:rFonts w:ascii="仿宋" w:eastAsia="仿宋" w:cs="仿宋"/>
                <w:spacing w:val="-4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电子邮箱：</w:t>
            </w:r>
          </w:p>
        </w:tc>
      </w:tr>
      <w:tr w:rsidR="00A06C0C" w:rsidTr="000B283A">
        <w:trPr>
          <w:trHeight w:val="850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A06C0C" w:rsidRDefault="00A06C0C">
            <w:pPr>
              <w:spacing w:line="264" w:lineRule="auto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技术领域</w:t>
            </w:r>
            <w:r>
              <w:rPr>
                <w:rFonts w:ascii="宋体" w:cs="Times New Roman"/>
                <w:szCs w:val="21"/>
              </w:rPr>
              <w:t>（</w:t>
            </w:r>
            <w:r>
              <w:rPr>
                <w:rFonts w:ascii="宋体" w:cs="Times New Roman" w:hint="eastAsia"/>
                <w:szCs w:val="21"/>
              </w:rPr>
              <w:t>单选</w:t>
            </w:r>
            <w:r>
              <w:rPr>
                <w:rFonts w:ascii="宋体" w:cs="Times New Roman"/>
                <w:szCs w:val="21"/>
              </w:rPr>
              <w:t>）</w:t>
            </w:r>
            <w:r>
              <w:rPr>
                <w:rFonts w:ascii="宋体" w:cs="Times New Roman" w:hint="eastAsia"/>
                <w:szCs w:val="21"/>
              </w:rPr>
              <w:t>:</w:t>
            </w:r>
            <w:r w:rsidR="00D6077F" w:rsidRPr="00D6077F">
              <w:rPr>
                <w:rFonts w:ascii="宋体" w:cs="Times New Roman" w:hint="eastAsia"/>
                <w:szCs w:val="21"/>
                <w:u w:val="single"/>
              </w:rPr>
              <w:t xml:space="preserve">     </w:t>
            </w:r>
            <w:r w:rsidR="00D6077F">
              <w:rPr>
                <w:rFonts w:ascii="宋体" w:cs="Times New Roman" w:hint="eastAsia"/>
                <w:szCs w:val="21"/>
                <w:u w:val="single"/>
              </w:rPr>
              <w:t xml:space="preserve">    </w:t>
            </w:r>
            <w:r>
              <w:rPr>
                <w:rFonts w:ascii="仿宋" w:eastAsia="仿宋" w:cs="仿宋" w:hint="eastAsia"/>
                <w:spacing w:val="-4"/>
                <w:szCs w:val="21"/>
              </w:rPr>
              <w:t>（先进装备制造、新材料、能源、交通、电子信息、文化科技融合）</w:t>
            </w:r>
          </w:p>
          <w:p w:rsidR="00D6077F" w:rsidRPr="00D6077F" w:rsidRDefault="00D6077F">
            <w:pPr>
              <w:spacing w:line="264" w:lineRule="auto"/>
              <w:rPr>
                <w:rFonts w:ascii="宋体" w:cs="Times New Roman"/>
                <w:szCs w:val="21"/>
              </w:rPr>
            </w:pPr>
          </w:p>
        </w:tc>
      </w:tr>
      <w:tr w:rsidR="00AC3C8A">
        <w:trPr>
          <w:trHeight w:val="2463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AC3C8A" w:rsidRDefault="00BA2F6E" w:rsidP="00D6077F">
            <w:pPr>
              <w:spacing w:line="264" w:lineRule="auto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近三年主要经济指标</w:t>
            </w:r>
          </w:p>
        </w:tc>
        <w:tc>
          <w:tcPr>
            <w:tcW w:w="3682" w:type="dxa"/>
            <w:gridSpan w:val="2"/>
            <w:tcBorders>
              <w:tl2br w:val="nil"/>
              <w:tr2bl w:val="nil"/>
            </w:tcBorders>
            <w:vAlign w:val="center"/>
          </w:tcPr>
          <w:p w:rsidR="00AC3C8A" w:rsidRDefault="00BA2F6E" w:rsidP="00A6202A">
            <w:pPr>
              <w:spacing w:line="264" w:lineRule="auto"/>
              <w:ind w:firstLineChars="100" w:firstLine="210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/>
                <w:szCs w:val="21"/>
              </w:rPr>
              <w:t>2019</w:t>
            </w:r>
            <w:r>
              <w:rPr>
                <w:rFonts w:ascii="宋体" w:cs="Times New Roman" w:hint="eastAsia"/>
                <w:szCs w:val="21"/>
              </w:rPr>
              <w:t xml:space="preserve">年营业收入: </w:t>
            </w:r>
            <w:r w:rsidR="00D6077F" w:rsidRPr="00D6077F">
              <w:rPr>
                <w:rFonts w:ascii="宋体" w:cs="Times New Roman" w:hint="eastAsia"/>
                <w:szCs w:val="21"/>
                <w:u w:val="single"/>
              </w:rPr>
              <w:t xml:space="preserve">    </w:t>
            </w:r>
            <w:r w:rsidR="00D6077F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 w:rsidR="00D6077F" w:rsidRPr="00D6077F">
              <w:rPr>
                <w:rFonts w:ascii="宋体" w:cs="Times New Roman" w:hint="eastAsia"/>
                <w:szCs w:val="21"/>
              </w:rPr>
              <w:t>万元</w:t>
            </w:r>
          </w:p>
          <w:p w:rsidR="00AC3C8A" w:rsidRDefault="00BA2F6E">
            <w:pPr>
              <w:spacing w:line="264" w:lineRule="auto"/>
              <w:ind w:firstLineChars="100" w:firstLine="210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/>
                <w:szCs w:val="21"/>
              </w:rPr>
              <w:t>2020</w:t>
            </w:r>
            <w:r>
              <w:rPr>
                <w:rFonts w:ascii="宋体" w:cs="Times New Roman" w:hint="eastAsia"/>
                <w:szCs w:val="21"/>
              </w:rPr>
              <w:t>年营业收入：</w:t>
            </w:r>
            <w:r w:rsidR="00D6077F" w:rsidRPr="00D6077F">
              <w:rPr>
                <w:rFonts w:ascii="宋体" w:cs="Times New Roman" w:hint="eastAsia"/>
                <w:szCs w:val="21"/>
                <w:u w:val="single"/>
              </w:rPr>
              <w:t xml:space="preserve">    </w:t>
            </w:r>
            <w:r w:rsidR="00D6077F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 w:rsidR="00D6077F" w:rsidRPr="00D6077F">
              <w:rPr>
                <w:rFonts w:ascii="宋体" w:cs="Times New Roman" w:hint="eastAsia"/>
                <w:szCs w:val="21"/>
              </w:rPr>
              <w:t>万元</w:t>
            </w:r>
          </w:p>
          <w:p w:rsidR="00A6202A" w:rsidRDefault="00A6202A" w:rsidP="00A6202A">
            <w:pPr>
              <w:spacing w:line="264" w:lineRule="auto"/>
              <w:ind w:firstLineChars="100" w:firstLine="210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/>
                <w:szCs w:val="21"/>
              </w:rPr>
              <w:t>2021</w:t>
            </w:r>
            <w:r>
              <w:rPr>
                <w:rFonts w:ascii="宋体" w:cs="Times New Roman" w:hint="eastAsia"/>
                <w:szCs w:val="21"/>
              </w:rPr>
              <w:t>年营业收入：</w:t>
            </w:r>
            <w:r w:rsidRPr="00D6077F">
              <w:rPr>
                <w:rFonts w:ascii="宋体" w:cs="Times New Roman" w:hint="eastAsia"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 w:rsidRPr="00D6077F">
              <w:rPr>
                <w:rFonts w:ascii="宋体" w:cs="Times New Roman" w:hint="eastAsia"/>
                <w:szCs w:val="21"/>
              </w:rPr>
              <w:t>万元</w:t>
            </w:r>
          </w:p>
          <w:p w:rsidR="00A6202A" w:rsidRDefault="00A6202A">
            <w:pPr>
              <w:spacing w:line="264" w:lineRule="auto"/>
              <w:ind w:firstLineChars="100" w:firstLine="210"/>
              <w:rPr>
                <w:rFonts w:ascii="宋体" w:cs="Times New Roman"/>
                <w:szCs w:val="21"/>
              </w:rPr>
            </w:pPr>
          </w:p>
          <w:p w:rsidR="00A6202A" w:rsidRDefault="00A6202A">
            <w:pPr>
              <w:spacing w:line="264" w:lineRule="auto"/>
              <w:ind w:firstLineChars="100" w:firstLine="210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/>
                <w:szCs w:val="21"/>
              </w:rPr>
              <w:t>2019</w:t>
            </w:r>
            <w:r>
              <w:rPr>
                <w:rFonts w:ascii="宋体" w:cs="Times New Roman" w:hint="eastAsia"/>
                <w:szCs w:val="21"/>
              </w:rPr>
              <w:t>年研发投入：</w:t>
            </w:r>
            <w:r w:rsidRPr="00D6077F">
              <w:rPr>
                <w:rFonts w:ascii="宋体" w:cs="Times New Roman" w:hint="eastAsia"/>
                <w:szCs w:val="21"/>
                <w:u w:val="single"/>
              </w:rPr>
              <w:t xml:space="preserve">    </w:t>
            </w:r>
            <w:r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 w:rsidRPr="00D6077F">
              <w:rPr>
                <w:rFonts w:ascii="宋体" w:cs="Times New Roman" w:hint="eastAsia"/>
                <w:szCs w:val="21"/>
              </w:rPr>
              <w:t>万元</w:t>
            </w:r>
          </w:p>
          <w:p w:rsidR="00AC3C8A" w:rsidRDefault="00BA2F6E">
            <w:pPr>
              <w:spacing w:line="264" w:lineRule="auto"/>
              <w:ind w:firstLineChars="100" w:firstLine="210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/>
                <w:szCs w:val="21"/>
              </w:rPr>
              <w:t>2020</w:t>
            </w:r>
            <w:r>
              <w:rPr>
                <w:rFonts w:ascii="宋体" w:cs="Times New Roman" w:hint="eastAsia"/>
                <w:szCs w:val="21"/>
              </w:rPr>
              <w:t>年研发投入：</w:t>
            </w:r>
            <w:r w:rsidR="00D6077F" w:rsidRPr="00D6077F">
              <w:rPr>
                <w:rFonts w:ascii="宋体" w:cs="Times New Roman" w:hint="eastAsia"/>
                <w:szCs w:val="21"/>
                <w:u w:val="single"/>
              </w:rPr>
              <w:t xml:space="preserve">    </w:t>
            </w:r>
            <w:r w:rsidR="00D6077F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 w:rsidR="00D6077F" w:rsidRPr="00D6077F">
              <w:rPr>
                <w:rFonts w:ascii="宋体" w:cs="Times New Roman" w:hint="eastAsia"/>
                <w:szCs w:val="21"/>
              </w:rPr>
              <w:t>万元</w:t>
            </w:r>
          </w:p>
          <w:p w:rsidR="00AC3C8A" w:rsidRDefault="00BA2F6E">
            <w:pPr>
              <w:spacing w:line="264" w:lineRule="auto"/>
              <w:ind w:firstLineChars="100" w:firstLine="210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/>
                <w:szCs w:val="21"/>
              </w:rPr>
              <w:t>2021</w:t>
            </w:r>
            <w:r>
              <w:rPr>
                <w:rFonts w:ascii="宋体" w:cs="Times New Roman" w:hint="eastAsia"/>
                <w:szCs w:val="21"/>
              </w:rPr>
              <w:t>年研发投入：</w:t>
            </w:r>
            <w:r w:rsidR="00D6077F" w:rsidRPr="00D6077F">
              <w:rPr>
                <w:rFonts w:ascii="宋体" w:cs="Times New Roman" w:hint="eastAsia"/>
                <w:szCs w:val="21"/>
                <w:u w:val="single"/>
              </w:rPr>
              <w:t xml:space="preserve">    </w:t>
            </w:r>
            <w:r w:rsidR="00D6077F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 w:rsidR="00D6077F" w:rsidRPr="00D6077F">
              <w:rPr>
                <w:rFonts w:ascii="宋体" w:cs="Times New Roman" w:hint="eastAsia"/>
                <w:szCs w:val="21"/>
              </w:rPr>
              <w:t>万元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:rsidR="00AC3C8A" w:rsidRDefault="00BA2F6E">
            <w:pPr>
              <w:spacing w:line="264" w:lineRule="auto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核心研发团队基本情况</w:t>
            </w:r>
          </w:p>
        </w:tc>
        <w:tc>
          <w:tcPr>
            <w:tcW w:w="3774" w:type="dxa"/>
            <w:tcBorders>
              <w:tl2br w:val="nil"/>
              <w:tr2bl w:val="nil"/>
            </w:tcBorders>
            <w:vAlign w:val="center"/>
          </w:tcPr>
          <w:p w:rsidR="00D6077F" w:rsidRDefault="00BA2F6E" w:rsidP="0051272C">
            <w:pPr>
              <w:spacing w:line="264" w:lineRule="auto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研发团队共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>
              <w:rPr>
                <w:rFonts w:ascii="宋体" w:cs="Times New Roman" w:hint="eastAsia"/>
                <w:szCs w:val="21"/>
              </w:rPr>
              <w:t>人</w:t>
            </w:r>
            <w:r w:rsidR="00D6077F">
              <w:rPr>
                <w:rFonts w:ascii="宋体" w:cs="Times New Roman" w:hint="eastAsia"/>
                <w:szCs w:val="21"/>
              </w:rPr>
              <w:t>，其中：</w:t>
            </w:r>
          </w:p>
          <w:p w:rsidR="00D6077F" w:rsidRDefault="00BA2F6E" w:rsidP="0051272C">
            <w:pPr>
              <w:spacing w:line="264" w:lineRule="auto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按层次分：两院院士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>
              <w:rPr>
                <w:rFonts w:ascii="宋体" w:cs="Times New Roman" w:hint="eastAsia"/>
                <w:szCs w:val="21"/>
              </w:rPr>
              <w:t>人，其他国家级人才计划</w:t>
            </w:r>
            <w:r w:rsidR="00D6077F" w:rsidRPr="0051272C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 w:rsidR="00D6077F">
              <w:rPr>
                <w:rFonts w:ascii="宋体" w:cs="Times New Roman" w:hint="eastAsia"/>
                <w:szCs w:val="21"/>
              </w:rPr>
              <w:t>人</w:t>
            </w:r>
            <w:r>
              <w:rPr>
                <w:rFonts w:ascii="宋体" w:cs="Times New Roman" w:hint="eastAsia"/>
                <w:szCs w:val="21"/>
              </w:rPr>
              <w:t>，省级人才计划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宋体" w:cs="Times New Roman" w:hint="eastAsia"/>
                <w:szCs w:val="21"/>
              </w:rPr>
              <w:t>人，其他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宋体" w:cs="Times New Roman" w:hint="eastAsia"/>
                <w:szCs w:val="21"/>
              </w:rPr>
              <w:t>人。</w:t>
            </w:r>
          </w:p>
          <w:p w:rsidR="00AC3C8A" w:rsidRDefault="00BA2F6E" w:rsidP="0051272C">
            <w:pPr>
              <w:spacing w:line="264" w:lineRule="auto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按职称分：高级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宋体" w:cs="Times New Roman" w:hint="eastAsia"/>
                <w:szCs w:val="21"/>
              </w:rPr>
              <w:t>人，副高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宋体" w:cs="Times New Roman" w:hint="eastAsia"/>
                <w:szCs w:val="21"/>
              </w:rPr>
              <w:t>人，其他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宋体" w:cs="Times New Roman" w:hint="eastAsia"/>
                <w:szCs w:val="21"/>
              </w:rPr>
              <w:t>人。</w:t>
            </w:r>
          </w:p>
          <w:p w:rsidR="00AC3C8A" w:rsidRDefault="00BA2F6E">
            <w:pPr>
              <w:spacing w:line="264" w:lineRule="auto"/>
              <w:jc w:val="left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按学历分：博士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宋体" w:cs="Times New Roman" w:hint="eastAsia"/>
                <w:szCs w:val="21"/>
              </w:rPr>
              <w:t>人，硕士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宋体" w:cs="Times New Roman" w:hint="eastAsia"/>
                <w:szCs w:val="21"/>
              </w:rPr>
              <w:t>人，本科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宋体" w:cs="Times New Roman" w:hint="eastAsia"/>
                <w:szCs w:val="21"/>
              </w:rPr>
              <w:t>人，其他</w:t>
            </w:r>
            <w:r w:rsidR="0051272C" w:rsidRPr="0051272C">
              <w:rPr>
                <w:rFonts w:ascii="宋体" w:cs="Times New Roman" w:hint="eastAsia"/>
                <w:szCs w:val="21"/>
                <w:u w:val="single"/>
              </w:rPr>
              <w:t xml:space="preserve">   </w:t>
            </w:r>
            <w:r>
              <w:rPr>
                <w:rFonts w:ascii="宋体" w:cs="Times New Roman" w:hint="eastAsia"/>
                <w:szCs w:val="21"/>
              </w:rPr>
              <w:t>人。</w:t>
            </w:r>
          </w:p>
        </w:tc>
      </w:tr>
      <w:tr w:rsidR="00D6077F" w:rsidTr="00550976">
        <w:trPr>
          <w:trHeight w:val="441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D6077F" w:rsidRDefault="00D6077F" w:rsidP="00D6077F">
            <w:pPr>
              <w:spacing w:line="264" w:lineRule="auto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/>
                <w:szCs w:val="21"/>
              </w:rPr>
              <w:t>预期所需</w:t>
            </w:r>
            <w:r>
              <w:rPr>
                <w:rFonts w:ascii="宋体" w:cs="Times New Roman" w:hint="eastAsia"/>
                <w:szCs w:val="21"/>
              </w:rPr>
              <w:t>研发</w:t>
            </w:r>
            <w:r>
              <w:rPr>
                <w:rFonts w:ascii="宋体" w:cs="Times New Roman"/>
                <w:szCs w:val="21"/>
              </w:rPr>
              <w:t>资金</w:t>
            </w:r>
          </w:p>
          <w:p w:rsidR="00D6077F" w:rsidRDefault="00D6077F" w:rsidP="00D6077F">
            <w:pPr>
              <w:spacing w:line="264" w:lineRule="auto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 w:hint="eastAsia"/>
                <w:szCs w:val="21"/>
              </w:rPr>
              <w:t>研发</w:t>
            </w:r>
            <w:r>
              <w:rPr>
                <w:rFonts w:ascii="宋体" w:cs="Times New Roman"/>
                <w:szCs w:val="21"/>
              </w:rPr>
              <w:t>总资金：</w:t>
            </w:r>
            <w:r w:rsidRPr="0051272C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>
              <w:rPr>
                <w:rFonts w:ascii="宋体" w:cs="Times New Roman"/>
                <w:szCs w:val="21"/>
              </w:rPr>
              <w:t xml:space="preserve"> 万元</w:t>
            </w:r>
            <w:r>
              <w:rPr>
                <w:rFonts w:ascii="宋体" w:cs="Times New Roman" w:hint="eastAsia"/>
                <w:szCs w:val="21"/>
              </w:rPr>
              <w:t>；</w:t>
            </w:r>
            <w:r>
              <w:rPr>
                <w:rFonts w:ascii="宋体" w:cs="Times New Roman"/>
                <w:szCs w:val="21"/>
              </w:rPr>
              <w:t>财政资金：</w:t>
            </w:r>
            <w:r w:rsidRPr="0051272C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>
              <w:rPr>
                <w:rFonts w:ascii="宋体" w:cs="Times New Roman" w:hint="eastAsia"/>
                <w:szCs w:val="21"/>
              </w:rPr>
              <w:t xml:space="preserve"> </w:t>
            </w:r>
            <w:r>
              <w:rPr>
                <w:rFonts w:ascii="宋体" w:cs="Times New Roman"/>
                <w:szCs w:val="21"/>
              </w:rPr>
              <w:t>万元</w:t>
            </w:r>
            <w:r>
              <w:rPr>
                <w:rFonts w:ascii="宋体" w:cs="Times New Roman" w:hint="eastAsia"/>
                <w:szCs w:val="21"/>
              </w:rPr>
              <w:t>；</w:t>
            </w:r>
            <w:r>
              <w:rPr>
                <w:rFonts w:ascii="宋体" w:cs="Times New Roman"/>
                <w:szCs w:val="21"/>
              </w:rPr>
              <w:t>自筹资金：</w:t>
            </w:r>
            <w:r w:rsidRPr="0051272C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>
              <w:rPr>
                <w:rFonts w:ascii="宋体" w:cs="Times New Roman"/>
                <w:szCs w:val="21"/>
              </w:rPr>
              <w:t>万元</w:t>
            </w:r>
            <w:r>
              <w:rPr>
                <w:rFonts w:ascii="宋体" w:cs="Times New Roman" w:hint="eastAsia"/>
                <w:szCs w:val="21"/>
              </w:rPr>
              <w:t>；</w:t>
            </w:r>
            <w:r>
              <w:rPr>
                <w:rFonts w:ascii="宋体" w:cs="Times New Roman"/>
                <w:szCs w:val="21"/>
              </w:rPr>
              <w:t>其他资金：</w:t>
            </w:r>
            <w:r w:rsidRPr="0051272C">
              <w:rPr>
                <w:rFonts w:ascii="宋体" w:cs="Times New Roman" w:hint="eastAsia"/>
                <w:szCs w:val="21"/>
                <w:u w:val="single"/>
              </w:rPr>
              <w:t xml:space="preserve">  </w:t>
            </w:r>
            <w:r>
              <w:rPr>
                <w:rFonts w:ascii="宋体" w:cs="Times New Roman"/>
                <w:szCs w:val="21"/>
              </w:rPr>
              <w:t>万元</w:t>
            </w:r>
            <w:r>
              <w:rPr>
                <w:rFonts w:ascii="宋体" w:cs="Times New Roman" w:hint="eastAsia"/>
                <w:szCs w:val="21"/>
              </w:rPr>
              <w:t>。</w:t>
            </w:r>
          </w:p>
        </w:tc>
      </w:tr>
      <w:tr w:rsidR="0051272C" w:rsidTr="001112A5">
        <w:trPr>
          <w:trHeight w:val="672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51272C" w:rsidRDefault="0051272C">
            <w:pPr>
              <w:spacing w:line="264" w:lineRule="auto"/>
              <w:rPr>
                <w:rFonts w:ascii="宋体" w:cs="Times New Roman"/>
                <w:szCs w:val="21"/>
              </w:rPr>
            </w:pPr>
            <w:r>
              <w:rPr>
                <w:rFonts w:ascii="宋体" w:cs="Times New Roman"/>
                <w:szCs w:val="21"/>
              </w:rPr>
              <w:lastRenderedPageBreak/>
              <w:t>实施年限</w:t>
            </w:r>
            <w:r>
              <w:rPr>
                <w:rFonts w:ascii="宋体" w:cs="Times New Roman" w:hint="eastAsia"/>
                <w:szCs w:val="21"/>
              </w:rPr>
              <w:t>:</w:t>
            </w:r>
            <w:r w:rsidRPr="0051272C">
              <w:rPr>
                <w:rFonts w:ascii="宋体" w:cs="Times New Roman" w:hint="eastAsia"/>
                <w:szCs w:val="21"/>
                <w:u w:val="single"/>
              </w:rPr>
              <w:t xml:space="preserve">      </w:t>
            </w:r>
            <w:r>
              <w:rPr>
                <w:rFonts w:ascii="宋体" w:cs="Times New Roman" w:hint="eastAsia"/>
                <w:szCs w:val="21"/>
              </w:rPr>
              <w:t>年</w:t>
            </w:r>
            <w:r>
              <w:rPr>
                <w:rFonts w:ascii="宋体" w:cs="Times New Roman"/>
                <w:szCs w:val="21"/>
              </w:rPr>
              <w:t>（</w:t>
            </w:r>
            <w:r>
              <w:rPr>
                <w:rFonts w:ascii="宋体" w:cs="Times New Roman" w:hint="eastAsia"/>
                <w:szCs w:val="21"/>
              </w:rPr>
              <w:t>需</w:t>
            </w:r>
            <w:r>
              <w:rPr>
                <w:rFonts w:ascii="宋体" w:cs="Times New Roman"/>
                <w:szCs w:val="21"/>
              </w:rPr>
              <w:t>2</w:t>
            </w:r>
            <w:r>
              <w:rPr>
                <w:rFonts w:ascii="宋体" w:cs="Times New Roman" w:hint="eastAsia"/>
                <w:szCs w:val="21"/>
              </w:rPr>
              <w:t>年及以上</w:t>
            </w:r>
            <w:r>
              <w:rPr>
                <w:rFonts w:ascii="宋体" w:cs="Times New Roman"/>
                <w:szCs w:val="21"/>
              </w:rPr>
              <w:t>）</w:t>
            </w:r>
          </w:p>
        </w:tc>
      </w:tr>
      <w:tr w:rsidR="00AC3C8A">
        <w:trPr>
          <w:trHeight w:val="557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AC3C8A" w:rsidRDefault="00BA2F6E">
            <w:pPr>
              <w:snapToGrid w:val="0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二、项目的背景与意义</w:t>
            </w:r>
          </w:p>
        </w:tc>
      </w:tr>
      <w:tr w:rsidR="00AC3C8A" w:rsidTr="00D6077F">
        <w:trPr>
          <w:trHeight w:val="1091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</w:tcPr>
          <w:p w:rsidR="00AC3C8A" w:rsidRDefault="00BA2F6E" w:rsidP="00D6077F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（项目申报的意义、可行性、必要性）</w:t>
            </w:r>
          </w:p>
          <w:p w:rsidR="00D6077F" w:rsidRDefault="00D6077F" w:rsidP="00D6077F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:rsidR="00AC3C8A">
        <w:trPr>
          <w:trHeight w:hRule="exact" w:val="572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AC3C8A" w:rsidRDefault="00BA2F6E">
            <w:pPr>
              <w:snapToGrid w:val="0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三、项目实施期</w:t>
            </w: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主要研究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内容</w:t>
            </w:r>
          </w:p>
        </w:tc>
      </w:tr>
      <w:tr w:rsidR="00AC3C8A" w:rsidTr="00D6077F">
        <w:trPr>
          <w:trHeight w:val="1371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</w:tcPr>
          <w:p w:rsidR="00AC3C8A" w:rsidRDefault="00BA2F6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（总括及分年度概述，包括项目主要研究内容、产业需求背景、国内外产业技术发展现状、省内产业链上下游关联情况、拟解决的关键技术、预计培养人才情况等）</w:t>
            </w:r>
          </w:p>
          <w:p w:rsidR="00AC3C8A" w:rsidRDefault="00AC3C8A">
            <w:pPr>
              <w:snapToGrid w:val="0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:rsidR="00AC3C8A">
        <w:trPr>
          <w:trHeight w:val="533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AC3C8A" w:rsidRDefault="00BA2F6E">
            <w:pPr>
              <w:snapToGrid w:val="0"/>
              <w:rPr>
                <w:rFonts w:ascii="Times New Roman" w:hAnsi="Times New Roman" w:cs="Times New Roman"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四、项目实施期总体目标</w:t>
            </w:r>
          </w:p>
        </w:tc>
      </w:tr>
      <w:tr w:rsidR="00AC3C8A" w:rsidTr="005B4BF1">
        <w:trPr>
          <w:trHeight w:val="1258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</w:tcPr>
          <w:p w:rsidR="00AC3C8A" w:rsidRDefault="00BA2F6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（概述项目实施期总体目标及绩效指标，不少于</w:t>
            </w:r>
            <w:r>
              <w:rPr>
                <w:rFonts w:ascii="Times New Roman" w:hAnsi="Times New Roman" w:cs="Times New Roman"/>
                <w:bCs/>
                <w:szCs w:val="21"/>
              </w:rPr>
              <w:t>500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字）</w:t>
            </w:r>
          </w:p>
          <w:p w:rsidR="00AC3C8A" w:rsidRDefault="00BA2F6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总体目标：</w:t>
            </w:r>
          </w:p>
          <w:p w:rsidR="00AC3C8A" w:rsidRDefault="00BA2F6E" w:rsidP="00D6077F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考核指标：</w:t>
            </w:r>
          </w:p>
        </w:tc>
      </w:tr>
      <w:tr w:rsidR="00AC3C8A">
        <w:trPr>
          <w:trHeight w:val="533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AC3C8A" w:rsidRDefault="00BA2F6E">
            <w:pPr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五、项目实施期进度安排</w:t>
            </w:r>
          </w:p>
        </w:tc>
      </w:tr>
      <w:tr w:rsidR="00AC3C8A">
        <w:trPr>
          <w:trHeight w:val="90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</w:tcPr>
          <w:p w:rsidR="00AC3C8A" w:rsidRDefault="00BA2F6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（分年度概述，须明确拟开展的研究工作、阶段性成果（可量化或可考核）、预计经费使用情况，不少于</w:t>
            </w:r>
            <w:r>
              <w:rPr>
                <w:rFonts w:ascii="Times New Roman" w:hAnsi="Times New Roman" w:cs="Times New Roman"/>
                <w:bCs/>
                <w:szCs w:val="21"/>
              </w:rPr>
              <w:t>500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字）</w:t>
            </w:r>
          </w:p>
          <w:p w:rsidR="00AC3C8A" w:rsidRDefault="00AC3C8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C3C8A">
        <w:trPr>
          <w:trHeight w:hRule="exact" w:val="567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AC3C8A" w:rsidRDefault="00BA2F6E">
            <w:pPr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六、项目预期目标与效果前景分析简况</w:t>
            </w:r>
          </w:p>
        </w:tc>
      </w:tr>
      <w:tr w:rsidR="00AC3C8A" w:rsidTr="00D6077F">
        <w:trPr>
          <w:trHeight w:val="983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</w:tcPr>
          <w:p w:rsidR="00AC3C8A" w:rsidRDefault="00BA2F6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（包括经济、社会、环境效益及产品、技术预期在国际、国内、省内的水平，不少于</w:t>
            </w:r>
            <w:r>
              <w:rPr>
                <w:rFonts w:ascii="Times New Roman" w:hAnsi="Times New Roman" w:cs="Times New Roman"/>
                <w:bCs/>
                <w:szCs w:val="21"/>
              </w:rPr>
              <w:t>500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字）</w:t>
            </w:r>
          </w:p>
          <w:p w:rsidR="00AC3C8A" w:rsidRDefault="00AC3C8A" w:rsidP="00D6077F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:rsidR="00AC3C8A">
        <w:trPr>
          <w:trHeight w:val="217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</w:tcPr>
          <w:p w:rsidR="00AC3C8A" w:rsidRDefault="00BA2F6E">
            <w:pPr>
              <w:pStyle w:val="3"/>
              <w:spacing w:line="240" w:lineRule="auto"/>
              <w:ind w:firstLineChars="0" w:firstLine="0"/>
              <w:rPr>
                <w:rFonts w:ascii="Times New Roman" w:eastAsia="宋体" w:hAnsi="Times New Roman"/>
                <w:bCs/>
                <w:szCs w:val="21"/>
              </w:rPr>
            </w:pPr>
            <w:r>
              <w:rPr>
                <w:rFonts w:ascii="Times New Roman" w:eastAsia="宋体" w:hAnsi="Times New Roman"/>
                <w:b/>
                <w:bCs/>
                <w:szCs w:val="21"/>
              </w:rPr>
              <w:t>七、</w:t>
            </w:r>
            <w:r>
              <w:rPr>
                <w:rFonts w:ascii="Times New Roman" w:eastAsia="宋体" w:hAnsi="Times New Roman" w:hint="eastAsia"/>
                <w:b/>
                <w:bCs/>
                <w:szCs w:val="21"/>
              </w:rPr>
              <w:t>预期风险及应对措施</w:t>
            </w:r>
          </w:p>
        </w:tc>
      </w:tr>
      <w:tr w:rsidR="00AC3C8A">
        <w:trPr>
          <w:trHeight w:val="372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</w:tcPr>
          <w:p w:rsidR="00AC3C8A" w:rsidRDefault="00BA2F6E">
            <w:pPr>
              <w:pStyle w:val="3"/>
              <w:spacing w:line="240" w:lineRule="auto"/>
              <w:ind w:firstLineChars="0" w:firstLine="0"/>
              <w:rPr>
                <w:rFonts w:ascii="Times New Roman" w:eastAsia="宋体" w:hAnsi="Times New Roman"/>
                <w:bCs/>
                <w:szCs w:val="21"/>
              </w:rPr>
            </w:pPr>
            <w:r>
              <w:rPr>
                <w:rFonts w:ascii="Times New Roman" w:eastAsia="宋体" w:hAnsi="Times New Roman"/>
                <w:bCs/>
                <w:szCs w:val="21"/>
              </w:rPr>
              <w:t>（</w:t>
            </w:r>
            <w:r>
              <w:rPr>
                <w:rFonts w:ascii="Times New Roman" w:eastAsia="宋体" w:hAnsi="Times New Roman" w:hint="eastAsia"/>
                <w:bCs/>
                <w:szCs w:val="21"/>
              </w:rPr>
              <w:t>包括但不限于，政策、技术、资金等风险预期及应对措施</w:t>
            </w:r>
            <w:r>
              <w:rPr>
                <w:rFonts w:ascii="Times New Roman" w:eastAsia="宋体" w:hAnsi="Times New Roman"/>
                <w:bCs/>
                <w:szCs w:val="21"/>
              </w:rPr>
              <w:t>）</w:t>
            </w:r>
          </w:p>
          <w:p w:rsidR="00AC3C8A" w:rsidRDefault="00AC3C8A"/>
          <w:p w:rsidR="00AC3C8A" w:rsidRDefault="00AC3C8A"/>
        </w:tc>
      </w:tr>
      <w:tr w:rsidR="00AC3C8A" w:rsidTr="00D6077F">
        <w:trPr>
          <w:trHeight w:hRule="exact" w:val="504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  <w:vAlign w:val="center"/>
          </w:tcPr>
          <w:p w:rsidR="00AC3C8A" w:rsidRDefault="00BA2F6E">
            <w:pPr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八、承担单位的项目实施条件</w:t>
            </w:r>
          </w:p>
        </w:tc>
      </w:tr>
      <w:tr w:rsidR="00AC3C8A" w:rsidTr="00D6077F">
        <w:trPr>
          <w:trHeight w:val="1214"/>
          <w:jc w:val="center"/>
        </w:trPr>
        <w:tc>
          <w:tcPr>
            <w:tcW w:w="9374" w:type="dxa"/>
            <w:gridSpan w:val="5"/>
            <w:tcBorders>
              <w:tl2br w:val="nil"/>
              <w:tr2bl w:val="nil"/>
            </w:tcBorders>
          </w:tcPr>
          <w:p w:rsidR="00AC3C8A" w:rsidRDefault="00BA2F6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（包括已批建的省级以上科技创新平台、场地、仪器设备、人员经费等，不少于</w:t>
            </w:r>
            <w:r>
              <w:rPr>
                <w:rFonts w:ascii="Times New Roman" w:hAnsi="Times New Roman" w:cs="Times New Roman"/>
                <w:bCs/>
                <w:szCs w:val="21"/>
              </w:rPr>
              <w:t>500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字）</w:t>
            </w:r>
          </w:p>
          <w:p w:rsidR="00AC3C8A" w:rsidRDefault="00AC3C8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AC3C8A" w:rsidRPr="00D6077F" w:rsidRDefault="00AC3C8A">
      <w:pPr>
        <w:rPr>
          <w:rFonts w:ascii="Times New Roman" w:hAnsi="Times New Roman" w:cs="Times New Roman"/>
        </w:rPr>
      </w:pPr>
    </w:p>
    <w:sectPr w:rsidR="00AC3C8A" w:rsidRPr="00D6077F" w:rsidSect="00AC3C8A">
      <w:footerReference w:type="default" r:id="rId6"/>
      <w:pgSz w:w="11906" w:h="16838"/>
      <w:pgMar w:top="1440" w:right="1797" w:bottom="136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B85" w:rsidRDefault="00B72B85" w:rsidP="00AC3C8A">
      <w:r>
        <w:separator/>
      </w:r>
    </w:p>
  </w:endnote>
  <w:endnote w:type="continuationSeparator" w:id="1">
    <w:p w:rsidR="00B72B85" w:rsidRDefault="00B72B85" w:rsidP="00AC3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8A" w:rsidRDefault="00ED4602">
    <w:pPr>
      <w:pStyle w:val="a5"/>
      <w:jc w:val="center"/>
    </w:pPr>
    <w:r>
      <w:fldChar w:fldCharType="begin"/>
    </w:r>
    <w:r w:rsidR="00BA2F6E">
      <w:instrText>PAGE   \* MERGEFORMAT</w:instrText>
    </w:r>
    <w:r>
      <w:fldChar w:fldCharType="separate"/>
    </w:r>
    <w:r w:rsidR="005B4BF1" w:rsidRPr="005B4BF1">
      <w:rPr>
        <w:noProof/>
        <w:lang w:val="zh-CN"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B85" w:rsidRDefault="00B72B85" w:rsidP="00AC3C8A">
      <w:r>
        <w:separator/>
      </w:r>
    </w:p>
  </w:footnote>
  <w:footnote w:type="continuationSeparator" w:id="1">
    <w:p w:rsidR="00B72B85" w:rsidRDefault="00B72B85" w:rsidP="00AC3C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AC3C8A"/>
    <w:rsid w:val="0051272C"/>
    <w:rsid w:val="005B4BF1"/>
    <w:rsid w:val="00A06C0C"/>
    <w:rsid w:val="00A6202A"/>
    <w:rsid w:val="00AC3C8A"/>
    <w:rsid w:val="00B72B85"/>
    <w:rsid w:val="00BA2F6E"/>
    <w:rsid w:val="00D6077F"/>
    <w:rsid w:val="00ED4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3C8A"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3">
    <w:name w:val="heading 3"/>
    <w:next w:val="a"/>
    <w:rsid w:val="00AC3C8A"/>
    <w:pPr>
      <w:widowControl w:val="0"/>
      <w:spacing w:line="560" w:lineRule="exact"/>
      <w:ind w:firstLineChars="200" w:firstLine="200"/>
      <w:jc w:val="both"/>
      <w:outlineLvl w:val="2"/>
    </w:pPr>
    <w:rPr>
      <w:rFonts w:ascii="Calibri" w:eastAsia="楷体_GB2312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C3C8A"/>
    <w:pPr>
      <w:ind w:leftChars="2500" w:left="2500"/>
    </w:pPr>
  </w:style>
  <w:style w:type="paragraph" w:styleId="a4">
    <w:name w:val="Balloon Text"/>
    <w:basedOn w:val="a"/>
    <w:rsid w:val="00AC3C8A"/>
    <w:rPr>
      <w:sz w:val="18"/>
      <w:szCs w:val="18"/>
    </w:rPr>
  </w:style>
  <w:style w:type="paragraph" w:styleId="a5">
    <w:name w:val="footer"/>
    <w:basedOn w:val="a"/>
    <w:rsid w:val="00AC3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AC3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AC3C8A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styleId="a8">
    <w:name w:val="Hyperlink"/>
    <w:basedOn w:val="a0"/>
    <w:rsid w:val="00AC3C8A"/>
    <w:rPr>
      <w:color w:val="0000FF"/>
      <w:u w:val="single"/>
    </w:rPr>
  </w:style>
  <w:style w:type="character" w:customStyle="1" w:styleId="1">
    <w:name w:val="占位符文本1"/>
    <w:basedOn w:val="a0"/>
    <w:rsid w:val="00AC3C8A"/>
    <w:rPr>
      <w:color w:val="808080"/>
    </w:rPr>
  </w:style>
  <w:style w:type="paragraph" w:customStyle="1" w:styleId="10">
    <w:name w:val="列出段落1"/>
    <w:basedOn w:val="a"/>
    <w:rsid w:val="00AC3C8A"/>
    <w:pPr>
      <w:ind w:firstLineChars="200" w:firstLine="200"/>
    </w:pPr>
  </w:style>
  <w:style w:type="character" w:customStyle="1" w:styleId="bjh-p">
    <w:name w:val="bjh-p"/>
    <w:basedOn w:val="a0"/>
    <w:rsid w:val="00AC3C8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175</Words>
  <Characters>1002</Characters>
  <Application>Microsoft Office Word</Application>
  <DocSecurity>0</DocSecurity>
  <Lines>8</Lines>
  <Paragraphs>2</Paragraphs>
  <ScaleCrop>false</ScaleCrop>
  <Company>Microsoft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grate</dc:creator>
  <cp:lastModifiedBy>赵哲</cp:lastModifiedBy>
  <cp:revision>2</cp:revision>
  <cp:lastPrinted>2022-02-09T06:30:00Z</cp:lastPrinted>
  <dcterms:created xsi:type="dcterms:W3CDTF">2022-02-09T06:39:00Z</dcterms:created>
  <dcterms:modified xsi:type="dcterms:W3CDTF">2022-02-09T06:39:00Z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2052-11.1.0.10941</vt:lpwstr>
  </property>
  <property fmtid="{D5CDD505-2E9C-101B-9397-08002B2CF9AE}" pid="3" name="ICV">
    <vt:lpwstr>10A900EE0EA8445FACF25EDA005EDA8E</vt:lpwstr>
  </property>
</Properties>
</file>