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wordWrap w:val="0"/>
        <w:spacing w:before="378" w:after="226" w:line="26" w:lineRule="atLeast"/>
        <w:jc w:val="center"/>
        <w:rPr>
          <w:rStyle w:val="13"/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13"/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13"/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年度营口市技术合同认定登记拟奖励项目名单</w:t>
      </w:r>
    </w:p>
    <w:p>
      <w:pPr>
        <w:pStyle w:val="3"/>
        <w:widowControl/>
        <w:wordWrap w:val="0"/>
        <w:spacing w:before="378" w:after="226" w:line="26" w:lineRule="atLeast"/>
        <w:jc w:val="center"/>
        <w:rPr>
          <w:rStyle w:val="13"/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</w:t>
      </w:r>
      <w:bookmarkStart w:id="0" w:name="_GoBack"/>
      <w:bookmarkEnd w:id="0"/>
      <w:r>
        <w:rPr>
          <w:rStyle w:val="13"/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单位：万元</w:t>
      </w:r>
    </w:p>
    <w:tbl>
      <w:tblPr>
        <w:tblStyle w:val="4"/>
        <w:tblW w:w="827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63"/>
        <w:gridCol w:w="2241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拟奖励金额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专有技术及辅助性援助协议-4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营口福斯油品有限公司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矿山精确定位监视监控多功能管控系统维护技术服务合同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辽宁瑞华实业集团高新科技有限公司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无纺布系列面膜产品生产技术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营口三喜加工有限公司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湿粉系列彩妆产品生产技术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营口三喜加工有限公司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充填系列促销产品生产技术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营口三喜加工有限公司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缝制粉扑系列产品生产技术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营口三喜加工有限公司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水乳霜系列护肤品产品生产技术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营口三喜加工有限公司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纸制品系列取油纸&amp;落粉纸产品生产技术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营口三喜加工有限公司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无纺布系列湿巾产品生产技术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营口三喜加工有限公司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涂抹式眼影棒&amp;提神式禁烟管产品生产技术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营口三喜加工有限公司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关于“多功能的剥撕式面膜用片”的专利实施许可合同-9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营口三喜加工有限公司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聘请虎庄河（含胜利河段）、劳动河“环保管家”第三方服务项目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营口市环境工程开发有限公司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老边区大气污染防治精细化管理服务项目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营口市环境工程开发有限公司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营口市站前生态环境分局聘请环保管家服务项目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营口市环境工程开发有限公司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全市河流综合管控项目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营口市环境工程开发有限公司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营口市站前生态环境分局聘请环保管家服务项目（1）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营口市环境工程开发有限公司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境外研究和开发服务协议-“针对PVD涂层技术的低弹力环组的开发”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马勒发动机零部件（营口）有限公司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境外研究和开发服务协议-“针对高性能轻量化组合式凸轮轴的开发”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马勒发动机零部件（营口）有限公司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境外研究和开发服务协议-“针对EVOTEC2活塞的开发的研究和开发项目”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马勒发动机零部件（营口）有限公司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0.7101</w:t>
            </w:r>
          </w:p>
        </w:tc>
      </w:tr>
    </w:tbl>
    <w:p>
      <w:pPr>
        <w:pStyle w:val="3"/>
        <w:widowControl/>
        <w:wordWrap w:val="0"/>
        <w:spacing w:before="378" w:after="226" w:line="26" w:lineRule="atLeast"/>
        <w:ind w:firstLine="420"/>
        <w:jc w:val="both"/>
        <w:rPr>
          <w:rFonts w:ascii="宋体" w:hAnsi="宋体" w:eastAsia="宋体" w:cs="宋体"/>
          <w:shd w:val="clear" w:color="auto" w:fill="FFFFFF"/>
        </w:rPr>
      </w:pPr>
    </w:p>
    <w:p>
      <w:pPr>
        <w:pStyle w:val="3"/>
        <w:widowControl/>
        <w:wordWrap w:val="0"/>
        <w:spacing w:before="378" w:after="226" w:line="26" w:lineRule="atLeast"/>
        <w:ind w:firstLine="420"/>
        <w:jc w:val="both"/>
        <w:rPr>
          <w:rFonts w:ascii="宋体" w:hAnsi="宋体" w:eastAsia="宋体" w:cs="宋体"/>
        </w:rPr>
      </w:pPr>
    </w:p>
    <w:p>
      <w:pPr>
        <w:pStyle w:val="3"/>
        <w:widowControl/>
        <w:wordWrap w:val="0"/>
        <w:spacing w:before="378" w:after="226" w:line="26" w:lineRule="atLeast"/>
        <w:ind w:firstLine="420"/>
        <w:jc w:val="both"/>
        <w:rPr>
          <w:rFonts w:ascii="宋体" w:hAnsi="宋体" w:eastAsia="宋体" w:cs="宋体"/>
        </w:rPr>
      </w:pPr>
    </w:p>
    <w:p>
      <w:pPr>
        <w:pStyle w:val="3"/>
        <w:widowControl/>
        <w:wordWrap w:val="0"/>
        <w:spacing w:before="378" w:after="226" w:line="26" w:lineRule="atLeast"/>
        <w:ind w:firstLine="420"/>
        <w:jc w:val="both"/>
        <w:rPr>
          <w:rFonts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jFkNWU2NDE2MzU0MzM5MDliMTlkYmIwYzU1MWQifQ=="/>
  </w:docVars>
  <w:rsids>
    <w:rsidRoot w:val="3326383E"/>
    <w:rsid w:val="00160510"/>
    <w:rsid w:val="0041735E"/>
    <w:rsid w:val="00713353"/>
    <w:rsid w:val="0179481A"/>
    <w:rsid w:val="023C7827"/>
    <w:rsid w:val="0FC22372"/>
    <w:rsid w:val="14192137"/>
    <w:rsid w:val="16D70206"/>
    <w:rsid w:val="18493F6B"/>
    <w:rsid w:val="1E324BDA"/>
    <w:rsid w:val="20F621DE"/>
    <w:rsid w:val="2D286F8E"/>
    <w:rsid w:val="2D4706F7"/>
    <w:rsid w:val="3326383E"/>
    <w:rsid w:val="42C54FCA"/>
    <w:rsid w:val="515A169C"/>
    <w:rsid w:val="58435255"/>
    <w:rsid w:val="5F4469B4"/>
    <w:rsid w:val="6AB431CB"/>
    <w:rsid w:val="6B8A4366"/>
    <w:rsid w:val="6C99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first-child"/>
    <w:basedOn w:val="5"/>
    <w:uiPriority w:val="0"/>
  </w:style>
  <w:style w:type="character" w:customStyle="1" w:styleId="19">
    <w:name w:val="canclick"/>
    <w:basedOn w:val="5"/>
    <w:uiPriority w:val="0"/>
    <w:rPr>
      <w:color w:val="666666"/>
    </w:rPr>
  </w:style>
  <w:style w:type="character" w:customStyle="1" w:styleId="20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21">
    <w:name w:val="NormalCharacter"/>
    <w:qFormat/>
    <w:uiPriority w:val="0"/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430</Words>
  <Characters>2451</Characters>
  <Lines>20</Lines>
  <Paragraphs>5</Paragraphs>
  <TotalTime>4</TotalTime>
  <ScaleCrop>false</ScaleCrop>
  <LinksUpToDate>false</LinksUpToDate>
  <CharactersWithSpaces>2876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2020-06-02T03:39:00Z</dcterms:created>
  <dc:creator>Administrator</dc:creator>
  <cp:lastModifiedBy>§黑涩♥天箜∫　</cp:lastModifiedBy>
  <dcterms:modified xsi:type="dcterms:W3CDTF">2022-09-28T01:51:27Z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88012E1B81774AC486A3816C4AD6B2EC</vt:lpwstr>
  </property>
</Properties>
</file>