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“营口英才计划”项目成果汇总表</w:t>
      </w:r>
    </w:p>
    <w:p/>
    <w:p>
      <w:pPr>
        <w:rPr>
          <w:b/>
          <w:sz w:val="28"/>
          <w:szCs w:val="28"/>
        </w:rPr>
      </w:pPr>
      <w:r>
        <w:rPr>
          <w:rFonts w:hint="eastAsia"/>
          <w:b/>
          <w:szCs w:val="21"/>
        </w:rPr>
        <w:t>1、知识产权</w:t>
      </w:r>
    </w:p>
    <w:tbl>
      <w:tblPr>
        <w:tblStyle w:val="2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458"/>
        <w:gridCol w:w="457"/>
        <w:gridCol w:w="524"/>
        <w:gridCol w:w="499"/>
        <w:gridCol w:w="504"/>
        <w:gridCol w:w="738"/>
        <w:gridCol w:w="753"/>
        <w:gridCol w:w="723"/>
        <w:gridCol w:w="631"/>
        <w:gridCol w:w="532"/>
        <w:gridCol w:w="532"/>
        <w:gridCol w:w="533"/>
        <w:gridCol w:w="524"/>
        <w:gridCol w:w="5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7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专利申请数（项）</w:t>
            </w:r>
          </w:p>
        </w:tc>
        <w:tc>
          <w:tcPr>
            <w:tcW w:w="245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专利授权数（项）</w:t>
            </w:r>
          </w:p>
        </w:tc>
        <w:tc>
          <w:tcPr>
            <w:tcW w:w="130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软件著作权授权数（项）</w:t>
            </w:r>
          </w:p>
        </w:tc>
        <w:tc>
          <w:tcPr>
            <w:tcW w:w="2615" w:type="dxa"/>
            <w:gridSpan w:val="2"/>
            <w:vAlign w:val="center"/>
          </w:tcPr>
          <w:p>
            <w:pPr>
              <w:jc w:val="center"/>
            </w:pPr>
            <w:r>
              <w:rPr>
                <w:szCs w:val="21"/>
              </w:rPr>
              <w:t>发表论文</w:t>
            </w:r>
            <w:r>
              <w:rPr>
                <w:rFonts w:hint="eastAsia"/>
                <w:szCs w:val="21"/>
              </w:rPr>
              <w:t>（篇）</w:t>
            </w:r>
          </w:p>
        </w:tc>
        <w:tc>
          <w:tcPr>
            <w:tcW w:w="107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著作（部）</w:t>
            </w:r>
          </w:p>
        </w:tc>
        <w:tc>
          <w:tcPr>
            <w:tcW w:w="434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制订标准数（项）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申请发明专利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实用新型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外观设计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授权发明专利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实用新型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外观设计</w:t>
            </w:r>
          </w:p>
        </w:tc>
        <w:tc>
          <w:tcPr>
            <w:tcW w:w="130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39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其中SCI索引收录数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其中EI索引收录数</w:t>
            </w:r>
          </w:p>
        </w:tc>
        <w:tc>
          <w:tcPr>
            <w:tcW w:w="107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国际</w:t>
            </w: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标准</w:t>
            </w: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国家</w:t>
            </w: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标准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行业</w:t>
            </w: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标准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地方</w:t>
            </w: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标准</w:t>
            </w: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</w:t>
            </w: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07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68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68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vAlign w:val="center"/>
          </w:tcPr>
          <w:p>
            <w:pPr>
              <w:jc w:val="center"/>
            </w:pPr>
            <w:r>
              <w:t>0</w:t>
            </w:r>
          </w:p>
        </w:tc>
      </w:tr>
    </w:tbl>
    <w:p>
      <w:pPr>
        <w:rPr>
          <w:b/>
          <w:szCs w:val="21"/>
        </w:rPr>
      </w:pPr>
      <w:r>
        <w:rPr>
          <w:rFonts w:hint="eastAsia"/>
          <w:b/>
          <w:szCs w:val="21"/>
        </w:rPr>
        <w:t>2、其他成果</w:t>
      </w:r>
    </w:p>
    <w:tbl>
      <w:tblPr>
        <w:tblStyle w:val="2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446"/>
        <w:gridCol w:w="446"/>
        <w:gridCol w:w="446"/>
        <w:gridCol w:w="508"/>
        <w:gridCol w:w="509"/>
        <w:gridCol w:w="635"/>
        <w:gridCol w:w="592"/>
        <w:gridCol w:w="551"/>
        <w:gridCol w:w="572"/>
        <w:gridCol w:w="494"/>
        <w:gridCol w:w="523"/>
        <w:gridCol w:w="509"/>
        <w:gridCol w:w="414"/>
        <w:gridCol w:w="477"/>
        <w:gridCol w:w="509"/>
        <w:gridCol w:w="4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3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填补技术空白数</w:t>
            </w:r>
          </w:p>
        </w:tc>
        <w:tc>
          <w:tcPr>
            <w:tcW w:w="1463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获奖项数</w:t>
            </w:r>
          </w:p>
        </w:tc>
        <w:tc>
          <w:tcPr>
            <w:tcW w:w="3876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其他科技成果产出</w:t>
            </w:r>
          </w:p>
        </w:tc>
        <w:tc>
          <w:tcPr>
            <w:tcW w:w="1860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研究开发情况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国际</w:t>
            </w:r>
          </w:p>
        </w:tc>
        <w:tc>
          <w:tcPr>
            <w:tcW w:w="446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国家</w:t>
            </w:r>
          </w:p>
        </w:tc>
        <w:tc>
          <w:tcPr>
            <w:tcW w:w="446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省级</w:t>
            </w:r>
          </w:p>
        </w:tc>
        <w:tc>
          <w:tcPr>
            <w:tcW w:w="446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国家奖项</w:t>
            </w:r>
          </w:p>
        </w:tc>
        <w:tc>
          <w:tcPr>
            <w:tcW w:w="508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部、省奖项</w:t>
            </w:r>
          </w:p>
        </w:tc>
        <w:tc>
          <w:tcPr>
            <w:tcW w:w="509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地市级奖项</w:t>
            </w:r>
          </w:p>
        </w:tc>
        <w:tc>
          <w:tcPr>
            <w:tcW w:w="6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新工艺（或新方法模式）</w:t>
            </w:r>
          </w:p>
        </w:tc>
        <w:tc>
          <w:tcPr>
            <w:tcW w:w="5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新产品(含农业新品种)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新材料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新装备（装置）</w:t>
            </w:r>
          </w:p>
        </w:tc>
        <w:tc>
          <w:tcPr>
            <w:tcW w:w="49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平台/基地/示范点</w:t>
            </w:r>
          </w:p>
        </w:tc>
        <w:tc>
          <w:tcPr>
            <w:tcW w:w="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中试线</w:t>
            </w:r>
          </w:p>
        </w:tc>
        <w:tc>
          <w:tcPr>
            <w:tcW w:w="5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生产线</w:t>
            </w:r>
          </w:p>
        </w:tc>
        <w:tc>
          <w:tcPr>
            <w:tcW w:w="4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小试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中试（样品样机）</w:t>
            </w:r>
          </w:p>
        </w:tc>
        <w:tc>
          <w:tcPr>
            <w:tcW w:w="5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小批量</w:t>
            </w:r>
          </w:p>
        </w:tc>
        <w:tc>
          <w:tcPr>
            <w:tcW w:w="4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规模化生产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431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446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446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446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508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50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635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592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494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523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50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414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50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460" w:type="dxa"/>
            <w:vAlign w:val="center"/>
          </w:tcPr>
          <w:p>
            <w:pPr>
              <w:jc w:val="center"/>
            </w:pPr>
            <w:r>
              <w:t>0</w:t>
            </w:r>
          </w:p>
        </w:tc>
      </w:tr>
    </w:tbl>
    <w:p>
      <w:pPr>
        <w:rPr>
          <w:b/>
          <w:szCs w:val="21"/>
        </w:rPr>
      </w:pPr>
      <w:r>
        <w:rPr>
          <w:rFonts w:hint="eastAsia"/>
          <w:b/>
          <w:szCs w:val="21"/>
        </w:rPr>
        <w:t>3、人才引育</w:t>
      </w:r>
    </w:p>
    <w:tbl>
      <w:tblPr>
        <w:tblStyle w:val="2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1"/>
        <w:gridCol w:w="2099"/>
        <w:gridCol w:w="2163"/>
        <w:gridCol w:w="20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引进高层次人才</w:t>
            </w:r>
          </w:p>
        </w:tc>
        <w:tc>
          <w:tcPr>
            <w:tcW w:w="567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培养高层次人才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34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博士、博士后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硕士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博士、博士后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硕士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34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t>0</w:t>
            </w:r>
          </w:p>
        </w:tc>
      </w:tr>
    </w:tbl>
    <w:p>
      <w:pPr>
        <w:rPr>
          <w:rFonts w:ascii="宋体" w:hAnsi="宋体"/>
          <w:sz w:val="24"/>
        </w:rPr>
      </w:pPr>
    </w:p>
    <w:p>
      <w:pPr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与项目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eastAsia="zh-CN"/>
        </w:rPr>
        <w:t>成果对应的佐证材料复印件附后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27E"/>
    <w:rsid w:val="0002627E"/>
    <w:rsid w:val="005A7CED"/>
    <w:rsid w:val="00762679"/>
    <w:rsid w:val="00D91CCB"/>
    <w:rsid w:val="2DE63C4C"/>
    <w:rsid w:val="6B7630D2"/>
    <w:rsid w:val="7BB50F5D"/>
    <w:rsid w:val="7E77FD4D"/>
    <w:rsid w:val="7EDA6D15"/>
    <w:rsid w:val="7FCCEA3D"/>
    <w:rsid w:val="8F7F5EBE"/>
    <w:rsid w:val="BE5C74C0"/>
    <w:rsid w:val="CEF30671"/>
    <w:rsid w:val="E5F9B401"/>
    <w:rsid w:val="EB5E28C0"/>
    <w:rsid w:val="EFDA108C"/>
    <w:rsid w:val="EFDFE5AD"/>
    <w:rsid w:val="F5FF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QBPC</Company>
  <Pages>1</Pages>
  <Words>65</Words>
  <Characters>371</Characters>
  <Lines>3</Lines>
  <Paragraphs>1</Paragraphs>
  <TotalTime>0</TotalTime>
  <ScaleCrop>false</ScaleCrop>
  <LinksUpToDate>false</LinksUpToDate>
  <CharactersWithSpaces>435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2021-11-17T07:39:00Z</dcterms:created>
  <dc:creator>xb21cn</dc:creator>
  <cp:lastModifiedBy>小嘴巴巴的</cp:lastModifiedBy>
  <dcterms:modified xsi:type="dcterms:W3CDTF">2024-12-12T16:32:14Z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